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Pr>
        <w:drawing>
          <wp:inline distB="114300" distT="114300" distL="114300" distR="114300">
            <wp:extent cx="1954219" cy="8048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4219" cy="804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b w:val="1"/>
          <w:sz w:val="28"/>
          <w:szCs w:val="28"/>
        </w:rPr>
      </w:pPr>
      <w:r w:rsidDel="00000000" w:rsidR="00000000" w:rsidRPr="00000000">
        <w:rPr>
          <w:rFonts w:ascii="Georgia" w:cs="Georgia" w:eastAsia="Georgia" w:hAnsi="Georgia"/>
          <w:b w:val="1"/>
          <w:sz w:val="28"/>
          <w:szCs w:val="28"/>
          <w:rtl w:val="0"/>
        </w:rPr>
        <w:t xml:space="preserve">Transfer Agreement</w:t>
      </w:r>
    </w:p>
    <w:p w:rsidR="00000000" w:rsidDel="00000000" w:rsidP="00000000" w:rsidRDefault="00000000" w:rsidRPr="00000000" w14:paraId="00000003">
      <w:pPr>
        <w:pageBreakBefore w:val="0"/>
        <w:jc w:val="center"/>
        <w:rPr>
          <w:rFonts w:ascii="Georgia" w:cs="Georgia" w:eastAsia="Georgia" w:hAnsi="Georgia"/>
        </w:rPr>
      </w:pPr>
      <w:r w:rsidDel="00000000" w:rsidR="00000000" w:rsidRPr="00000000">
        <w:rPr>
          <w:rtl w:val="0"/>
        </w:rPr>
      </w:r>
    </w:p>
    <w:p w:rsidR="00000000" w:rsidDel="00000000" w:rsidP="00000000" w:rsidRDefault="00000000" w:rsidRPr="00000000" w14:paraId="0000000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5">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rPr>
      </w:pPr>
      <w:r w:rsidDel="00000000" w:rsidR="00000000" w:rsidRPr="00000000">
        <w:rPr>
          <w:rFonts w:ascii="Georgia" w:cs="Georgia" w:eastAsia="Georgia" w:hAnsi="Georgia"/>
          <w:rtl w:val="0"/>
        </w:rPr>
        <w:t xml:space="preserve">This is to acknowledge the transfer of the below Pembroke Welsh Corgi on ________________.</w:t>
      </w:r>
    </w:p>
    <w:p w:rsidR="00000000" w:rsidDel="00000000" w:rsidP="00000000" w:rsidRDefault="00000000" w:rsidRPr="00000000" w14:paraId="00000007">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7545"/>
        <w:tblGridChange w:id="0">
          <w:tblGrid>
            <w:gridCol w:w="1815"/>
            <w:gridCol w:w="7545"/>
          </w:tblGrid>
        </w:tblGridChange>
      </w:tblGrid>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New 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7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8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the sum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11">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2">
      <w:pPr>
        <w:pageBreakBefore w:val="0"/>
        <w:rPr>
          <w:rFonts w:ascii="Georgia" w:cs="Georgia" w:eastAsia="Georgia" w:hAnsi="Georgia"/>
        </w:rPr>
      </w:pPr>
      <w:r w:rsidDel="00000000" w:rsidR="00000000" w:rsidRPr="00000000">
        <w:rPr>
          <w:rtl w:val="0"/>
        </w:rPr>
      </w:r>
    </w:p>
    <w:tbl>
      <w:tblPr>
        <w:tblStyle w:val="Table2"/>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7575"/>
        <w:tblGridChange w:id="0">
          <w:tblGrid>
            <w:gridCol w:w="1770"/>
            <w:gridCol w:w="7575"/>
          </w:tblGrid>
        </w:tblGridChange>
      </w:tblGrid>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Name of the dog: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New name chosen by the buyer: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70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Date Whelped: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6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Place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r>
        <w:trPr>
          <w:cantSplit w:val="0"/>
          <w:trHeight w:val="85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tl w:val="0"/>
              </w:rPr>
            </w:r>
          </w:p>
        </w:tc>
      </w:tr>
    </w:tbl>
    <w:p w:rsidR="00000000" w:rsidDel="00000000" w:rsidP="00000000" w:rsidRDefault="00000000" w:rsidRPr="00000000" w14:paraId="0000001D">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1F">
      <w:pPr>
        <w:pageBreakBefore w:val="0"/>
        <w:rPr>
          <w:rFonts w:ascii="Georgia" w:cs="Georgia" w:eastAsia="Georgia" w:hAnsi="Georgia"/>
        </w:rPr>
      </w:pPr>
      <w:r w:rsidDel="00000000" w:rsidR="00000000" w:rsidRPr="00000000">
        <w:rPr>
          <w:rFonts w:ascii="Georgia" w:cs="Georgia" w:eastAsia="Georgia" w:hAnsi="Georgia"/>
          <w:b w:val="1"/>
          <w:sz w:val="24"/>
          <w:szCs w:val="24"/>
          <w:rtl w:val="0"/>
        </w:rPr>
        <w:t xml:space="preserve">The purchase price must be PAID IN FULL before the puppy is released.</w:t>
      </w: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1">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Condition of Sale</w:t>
      </w:r>
    </w:p>
    <w:p w:rsidR="00000000" w:rsidDel="00000000" w:rsidP="00000000" w:rsidRDefault="00000000" w:rsidRPr="00000000" w14:paraId="0000002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3">
      <w:pPr>
        <w:pageBreakBefore w:val="0"/>
        <w:rPr>
          <w:rFonts w:ascii="Georgia" w:cs="Georgia" w:eastAsia="Georgia" w:hAnsi="Georgia"/>
        </w:rPr>
      </w:pPr>
      <w:r w:rsidDel="00000000" w:rsidR="00000000" w:rsidRPr="00000000">
        <w:rPr>
          <w:rFonts w:ascii="Georgia" w:cs="Georgia" w:eastAsia="Georgia" w:hAnsi="Georgia"/>
          <w:rtl w:val="0"/>
        </w:rPr>
        <w:t xml:space="preserve">The above puppy is being purchased as a companion pet. A companion pet is defined herein to provide companionship. To the best of the Owner's knowledge, the puppy is in good health and is free of communicable diseases at the time of transfer. The Seller does not assume any responsibility for any injury to the puppy after the Buyer takes possession of the puppy.</w:t>
      </w:r>
    </w:p>
    <w:p w:rsidR="00000000" w:rsidDel="00000000" w:rsidP="00000000" w:rsidRDefault="00000000" w:rsidRPr="00000000" w14:paraId="0000002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5">
      <w:pPr>
        <w:pageBreakBefore w:val="0"/>
        <w:rPr>
          <w:rFonts w:ascii="Georgia" w:cs="Georgia" w:eastAsia="Georgia" w:hAnsi="Georgia"/>
        </w:rPr>
      </w:pPr>
      <w:r w:rsidDel="00000000" w:rsidR="00000000" w:rsidRPr="00000000">
        <w:rPr>
          <w:rFonts w:ascii="Georgia" w:cs="Georgia" w:eastAsia="Georgia" w:hAnsi="Georgia"/>
          <w:rtl w:val="0"/>
        </w:rPr>
        <w:t xml:space="preserve">The puppy being purchased is known as ______________, is the same puppy as shown in the photograph attached. The Buyer acknowledges that this is the puppy being requested. The Buyer agrees and accepts this puppy.</w:t>
      </w:r>
    </w:p>
    <w:p w:rsidR="00000000" w:rsidDel="00000000" w:rsidP="00000000" w:rsidRDefault="00000000" w:rsidRPr="00000000" w14:paraId="00000026">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7">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Vaccination</w:t>
      </w:r>
    </w:p>
    <w:p w:rsidR="00000000" w:rsidDel="00000000" w:rsidP="00000000" w:rsidRDefault="00000000" w:rsidRPr="00000000" w14:paraId="0000002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9">
      <w:pPr>
        <w:pageBreakBefore w:val="0"/>
        <w:rPr>
          <w:rFonts w:ascii="Georgia" w:cs="Georgia" w:eastAsia="Georgia" w:hAnsi="Georgia"/>
        </w:rPr>
      </w:pPr>
      <w:r w:rsidDel="00000000" w:rsidR="00000000" w:rsidRPr="00000000">
        <w:rPr>
          <w:rFonts w:ascii="Georgia" w:cs="Georgia" w:eastAsia="Georgia" w:hAnsi="Georgia"/>
          <w:rtl w:val="0"/>
        </w:rPr>
        <w:t xml:space="preserve">All the appropriate vaccinations for the puppy’s age have been given at the time of transfer and have been explained to the Buyer. A record of the vaccination record will be provided to the Buyer, and the Buyer has reviewed and understands the puppy’s vaccination history as of the date of transfer.  While the appropriate vaccinations have been given according to the age of your puppy, if you are receiving your puppy between the age of eight weeks to fourteen weeks, it is suggested that you do not take your puppy out in public or to a puppy park until they have received all their vaccinations. The Seller’s Animal Health Provider recommends the Vaccination program. The puppy should continue with their vaccinations through the age of 14 weeks or as directed by their Health Care Provider. Even though your puppy has been treated for worms, parasites, and the prevention of ear mites, we cannot guarantee the puppy to be free of worms or parasites as many factors contribute to this. Worms and parasites can be picked up and transmitted to the puppy after leaving the Seller's care. </w:t>
      </w:r>
    </w:p>
    <w:p w:rsidR="00000000" w:rsidDel="00000000" w:rsidP="00000000" w:rsidRDefault="00000000" w:rsidRPr="00000000" w14:paraId="0000002A">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B">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Veterinarian Exam </w:t>
      </w:r>
    </w:p>
    <w:p w:rsidR="00000000" w:rsidDel="00000000" w:rsidP="00000000" w:rsidRDefault="00000000" w:rsidRPr="00000000" w14:paraId="0000002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pageBreakBefore w:val="0"/>
        <w:rPr>
          <w:rFonts w:ascii="Georgia" w:cs="Georgia" w:eastAsia="Georgia" w:hAnsi="Georgia"/>
        </w:rPr>
      </w:pPr>
      <w:r w:rsidDel="00000000" w:rsidR="00000000" w:rsidRPr="00000000">
        <w:rPr>
          <w:rFonts w:ascii="Georgia" w:cs="Georgia" w:eastAsia="Georgia" w:hAnsi="Georgia"/>
          <w:rtl w:val="0"/>
        </w:rPr>
        <w:t xml:space="preserve">The seller’s veterinarian has examined the puppy, and a record of the exam has been provided to the buyer prior to receiving the puppy. The buyer has been given the opportunity to review this record. </w:t>
      </w:r>
    </w:p>
    <w:p w:rsidR="00000000" w:rsidDel="00000000" w:rsidP="00000000" w:rsidRDefault="00000000" w:rsidRPr="00000000" w14:paraId="0000002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2F">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Health</w:t>
      </w:r>
    </w:p>
    <w:p w:rsidR="00000000" w:rsidDel="00000000" w:rsidP="00000000" w:rsidRDefault="00000000" w:rsidRPr="00000000" w14:paraId="0000003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31">
      <w:pPr>
        <w:pageBreakBefore w:val="0"/>
        <w:rPr>
          <w:rFonts w:ascii="Georgia" w:cs="Georgia" w:eastAsia="Georgia" w:hAnsi="Georgia"/>
        </w:rPr>
      </w:pPr>
      <w:r w:rsidDel="00000000" w:rsidR="00000000" w:rsidRPr="00000000">
        <w:rPr>
          <w:rFonts w:ascii="Georgia" w:cs="Georgia" w:eastAsia="Georgia" w:hAnsi="Georgia"/>
          <w:rtl w:val="0"/>
        </w:rPr>
        <w:t xml:space="preserve">The breeder has performed all actions necessary in a timely manner to produce a healthy, happy, sound puppy by raising the puppy in the best possible environment in regard to diet, vaccinations, exercise, socialization, and veterinarian care. To the seller’s knowledge, the puppy is in good health and free of communicable diseases at the time of sale. </w:t>
      </w:r>
    </w:p>
    <w:p w:rsidR="00000000" w:rsidDel="00000000" w:rsidP="00000000" w:rsidRDefault="00000000" w:rsidRPr="00000000" w14:paraId="00000032">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3">
      <w:pPr>
        <w:pageBreakBefore w:val="0"/>
        <w:rPr>
          <w:rFonts w:ascii="Georgia" w:cs="Georgia" w:eastAsia="Georgia" w:hAnsi="Georgia"/>
        </w:rPr>
      </w:pPr>
      <w:r w:rsidDel="00000000" w:rsidR="00000000" w:rsidRPr="00000000">
        <w:rPr>
          <w:rFonts w:ascii="Georgia" w:cs="Georgia" w:eastAsia="Georgia" w:hAnsi="Georgia"/>
          <w:rtl w:val="0"/>
        </w:rPr>
        <w:t xml:space="preserve">The seller guarantees the puppy to be of sound health and temperament at the time of this sale. The purchaser has the option to take this puppy to a licensed veterinarian and is encouraged to do so</w:t>
      </w:r>
      <w:r w:rsidDel="00000000" w:rsidR="00000000" w:rsidRPr="00000000">
        <w:rPr>
          <w:rFonts w:ascii="Georgia" w:cs="Georgia" w:eastAsia="Georgia" w:hAnsi="Georgia"/>
          <w:u w:val="single"/>
          <w:rtl w:val="0"/>
        </w:rPr>
        <w:t xml:space="preserve"> within 48 hours of transfer</w:t>
      </w:r>
      <w:r w:rsidDel="00000000" w:rsidR="00000000" w:rsidRPr="00000000">
        <w:rPr>
          <w:rFonts w:ascii="Georgia" w:cs="Georgia" w:eastAsia="Georgia" w:hAnsi="Georgia"/>
          <w:rtl w:val="0"/>
        </w:rPr>
        <w:t xml:space="preserve"> for a physical exam after receiving the puppy. The purchaser agrees to notify the seller of the results of the exam by scanning or texting a copy of the office receipt showing the results of this exam. </w:t>
      </w:r>
      <w:r w:rsidDel="00000000" w:rsidR="00000000" w:rsidRPr="00000000">
        <w:rPr>
          <w:rFonts w:ascii="Georgia" w:cs="Georgia" w:eastAsia="Georgia" w:hAnsi="Georgia"/>
          <w:u w:val="single"/>
          <w:rtl w:val="0"/>
        </w:rPr>
        <w:t xml:space="preserve">Failure to do so voids this agreement. </w:t>
      </w:r>
      <w:r w:rsidDel="00000000" w:rsidR="00000000" w:rsidRPr="00000000">
        <w:rPr>
          <w:rFonts w:ascii="Georgia" w:cs="Georgia" w:eastAsia="Georgia" w:hAnsi="Georgia"/>
          <w:rtl w:val="0"/>
        </w:rPr>
        <w:t xml:space="preserve"> If your puppy, in the opinion of your veterinarian, has any genetic problems upon the initial veterinarian </w:t>
      </w:r>
      <w:r w:rsidDel="00000000" w:rsidR="00000000" w:rsidRPr="00000000">
        <w:rPr>
          <w:rFonts w:ascii="Georgia" w:cs="Georgia" w:eastAsia="Georgia" w:hAnsi="Georgia"/>
          <w:rtl w:val="0"/>
        </w:rPr>
        <w:t xml:space="preserve">visit</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sz w:val="23"/>
          <w:szCs w:val="23"/>
          <w:highlight w:val="white"/>
          <w:rtl w:val="0"/>
        </w:rPr>
        <w:t xml:space="preserve">which makes your puppy a poor health risk, we will provide you with a healthy replacement puppy</w:t>
      </w:r>
      <w:r w:rsidDel="00000000" w:rsidR="00000000" w:rsidRPr="00000000">
        <w:rPr>
          <w:rFonts w:ascii="Georgia" w:cs="Georgia" w:eastAsia="Georgia" w:hAnsi="Georgia"/>
          <w:sz w:val="21"/>
          <w:szCs w:val="21"/>
          <w:highlight w:val="white"/>
          <w:rtl w:val="0"/>
        </w:rPr>
        <w:t xml:space="preserve">.</w:t>
      </w:r>
      <w:r w:rsidDel="00000000" w:rsidR="00000000" w:rsidRPr="00000000">
        <w:rPr>
          <w:rFonts w:ascii="Georgia" w:cs="Georgia" w:eastAsia="Georgia" w:hAnsi="Georgia"/>
          <w:rtl w:val="0"/>
        </w:rPr>
        <w:t xml:space="preserve"> There are no refunds. To qualify for the replacement of a puppy, you must return the puppy alive within 24 hours of the veterinarian's determination at the expense of the buyer. You must provide us with a signed copy of the veterinary exam at the buyer's expense. The buyer must provide the Seller with a signed statement from the veterinarian showing the date on which the puppy was examined and stating why the puppy is at poor health risk. The statement must include a description of the symptoms supporting this opinion. Under no circumstances must the puppy be euthanized or surgery performed at this visit if you wish to qualify for a replacement puppy without the prior consent of the seller. The seller is not responsible for the veterinarian fees or medications that may be incurred while visiting your veterinarian.  If the puppy has died, Medical documentation must be provided by a licensed veterinarian that the puppy died of genetic disease and that all required vaccinations were continued in a timely manner after possession of a puppy by the buyer until the time of death of said puppy. If it is determined that a replacement puppy is necessary, then your puppy will be replaced with a similar puppy from the next available litter buyer is responsible for any travel expenses incurred to obtain a new replacement puppy.</w:t>
      </w:r>
    </w:p>
    <w:p w:rsidR="00000000" w:rsidDel="00000000" w:rsidP="00000000" w:rsidRDefault="00000000" w:rsidRPr="00000000" w14:paraId="0000003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5">
      <w:pPr>
        <w:pageBreakBefore w:val="0"/>
        <w:rPr>
          <w:rFonts w:ascii="Georgia" w:cs="Georgia" w:eastAsia="Georgia" w:hAnsi="Georgia"/>
        </w:rPr>
      </w:pPr>
      <w:r w:rsidDel="00000000" w:rsidR="00000000" w:rsidRPr="00000000">
        <w:rPr>
          <w:rFonts w:ascii="Georgia" w:cs="Georgia" w:eastAsia="Georgia" w:hAnsi="Georgia"/>
          <w:rtl w:val="0"/>
        </w:rPr>
        <w:t xml:space="preserve"> If you return the puppy, you must also return all paperwork. You must sign any and all papers necessary to transfer ownership of the puppy back to the seller.</w:t>
      </w:r>
    </w:p>
    <w:p w:rsidR="00000000" w:rsidDel="00000000" w:rsidP="00000000" w:rsidRDefault="00000000" w:rsidRPr="00000000" w14:paraId="00000036">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rPr>
      </w:pPr>
      <w:r w:rsidDel="00000000" w:rsidR="00000000" w:rsidRPr="00000000">
        <w:rPr>
          <w:rFonts w:ascii="Georgia" w:cs="Georgia" w:eastAsia="Georgia" w:hAnsi="Georgia"/>
          <w:rtl w:val="0"/>
        </w:rPr>
        <w:t xml:space="preserve"> We do not guarantee against any conditions brought on by stress or environmental conditions that we cannot control once the puppy leaves the Seller’s care that can be treated with medication or conducted by surgery. All missionary expenses incurred by the buyer are the buyer's sole responsibility.</w:t>
      </w:r>
    </w:p>
    <w:p w:rsidR="00000000" w:rsidDel="00000000" w:rsidP="00000000" w:rsidRDefault="00000000" w:rsidRPr="00000000" w14:paraId="0000003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9">
      <w:pPr>
        <w:pageBreakBefore w:val="0"/>
        <w:rPr>
          <w:rFonts w:ascii="Georgia" w:cs="Georgia" w:eastAsia="Georgia" w:hAnsi="Georgia"/>
        </w:rPr>
      </w:pPr>
      <w:r w:rsidDel="00000000" w:rsidR="00000000" w:rsidRPr="00000000">
        <w:rPr>
          <w:rFonts w:ascii="Georgia" w:cs="Georgia" w:eastAsia="Georgia" w:hAnsi="Georgia"/>
          <w:rtl w:val="0"/>
        </w:rPr>
        <w:t xml:space="preserve"> All puppies are sold as pets only. No guarantees are made as to size, color, quantity, or fertility. </w:t>
      </w:r>
    </w:p>
    <w:p w:rsidR="00000000" w:rsidDel="00000000" w:rsidP="00000000" w:rsidRDefault="00000000" w:rsidRPr="00000000" w14:paraId="0000003A">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B">
      <w:pPr>
        <w:pageBreakBefore w:val="0"/>
        <w:rPr>
          <w:rFonts w:ascii="Georgia" w:cs="Georgia" w:eastAsia="Georgia" w:hAnsi="Georgia"/>
        </w:rPr>
      </w:pPr>
      <w:r w:rsidDel="00000000" w:rsidR="00000000" w:rsidRPr="00000000">
        <w:rPr>
          <w:rFonts w:ascii="Georgia" w:cs="Georgia" w:eastAsia="Georgia" w:hAnsi="Georgia"/>
          <w:rtl w:val="0"/>
        </w:rPr>
        <w:t xml:space="preserve">We offer a 3-year health guarantee for the puppy. This guarantee includes coverage of all genetic defects that may have been handed down from the lineage of the puppy’s specific breed. The genetic health guarantee does not cover any communicable diseases, internal and/or external parasites, or injuries.</w:t>
      </w:r>
    </w:p>
    <w:p w:rsidR="00000000" w:rsidDel="00000000" w:rsidP="00000000" w:rsidRDefault="00000000" w:rsidRPr="00000000" w14:paraId="0000003C">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D">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Potty Training</w:t>
      </w:r>
    </w:p>
    <w:p w:rsidR="00000000" w:rsidDel="00000000" w:rsidP="00000000" w:rsidRDefault="00000000" w:rsidRPr="00000000" w14:paraId="0000003E">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3F">
      <w:pPr>
        <w:pageBreakBefore w:val="0"/>
        <w:rPr>
          <w:rFonts w:ascii="Georgia" w:cs="Georgia" w:eastAsia="Georgia" w:hAnsi="Georgia"/>
        </w:rPr>
      </w:pPr>
      <w:r w:rsidDel="00000000" w:rsidR="00000000" w:rsidRPr="00000000">
        <w:rPr>
          <w:rFonts w:ascii="Georgia" w:cs="Georgia" w:eastAsia="Georgia" w:hAnsi="Georgia"/>
          <w:rtl w:val="0"/>
        </w:rPr>
        <w:t xml:space="preserve">The buyer understands that the puppy is not fully housebroken and that the seller does not aggressively potty train prior to the puppy leaving our care. There are many methods of potty training, and all methods are permanent, so the preferred method is left up to the buyer.</w:t>
      </w:r>
    </w:p>
    <w:p w:rsidR="00000000" w:rsidDel="00000000" w:rsidP="00000000" w:rsidRDefault="00000000" w:rsidRPr="00000000" w14:paraId="00000040">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1">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Training</w:t>
      </w:r>
    </w:p>
    <w:p w:rsidR="00000000" w:rsidDel="00000000" w:rsidP="00000000" w:rsidRDefault="00000000" w:rsidRPr="00000000" w14:paraId="00000042">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3">
      <w:pPr>
        <w:pageBreakBefore w:val="0"/>
        <w:rPr>
          <w:rFonts w:ascii="Georgia" w:cs="Georgia" w:eastAsia="Georgia" w:hAnsi="Georgia"/>
        </w:rPr>
      </w:pPr>
      <w:r w:rsidDel="00000000" w:rsidR="00000000" w:rsidRPr="00000000">
        <w:rPr>
          <w:rFonts w:ascii="Georgia" w:cs="Georgia" w:eastAsia="Georgia" w:hAnsi="Georgia"/>
          <w:rtl w:val="0"/>
        </w:rPr>
        <w:t xml:space="preserve">The buyer is advised to enroll the puppy in training classes. The seller makes no promise of behavior and training of the puppy prior to the puppy leaving our care. This is the buyer’s sole responsibility.</w:t>
      </w:r>
    </w:p>
    <w:p w:rsidR="00000000" w:rsidDel="00000000" w:rsidP="00000000" w:rsidRDefault="00000000" w:rsidRPr="00000000" w14:paraId="00000044">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5">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Housing Fees</w:t>
      </w:r>
    </w:p>
    <w:p w:rsidR="00000000" w:rsidDel="00000000" w:rsidP="00000000" w:rsidRDefault="00000000" w:rsidRPr="00000000" w14:paraId="00000046">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7">
      <w:pPr>
        <w:pageBreakBefore w:val="0"/>
        <w:rPr>
          <w:rFonts w:ascii="Georgia" w:cs="Georgia" w:eastAsia="Georgia" w:hAnsi="Georgia"/>
        </w:rPr>
      </w:pPr>
      <w:r w:rsidDel="00000000" w:rsidR="00000000" w:rsidRPr="00000000">
        <w:rPr>
          <w:rFonts w:ascii="Georgia" w:cs="Georgia" w:eastAsia="Georgia" w:hAnsi="Georgia"/>
          <w:rtl w:val="0"/>
        </w:rPr>
        <w:t xml:space="preserve">Once the puppy is 8 weeks of age, the puppy will be able to go home. It is highly encouraged to pick up the puppy within 3 days of the puppy being old enough to go home. Housing fees of $10.00 a day may incur. This is due to food, medications, and other fees that the seller is still paying for while housing the puppy after the puppy is of age to go home. These fees do not apply to those that are having puppies shipped unless the ship date is pushed back due to the buyer's schedule.</w:t>
      </w:r>
    </w:p>
    <w:p w:rsidR="00000000" w:rsidDel="00000000" w:rsidP="00000000" w:rsidRDefault="00000000" w:rsidRPr="00000000" w14:paraId="0000004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49">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Shipping</w:t>
      </w:r>
    </w:p>
    <w:p w:rsidR="00000000" w:rsidDel="00000000" w:rsidP="00000000" w:rsidRDefault="00000000" w:rsidRPr="00000000" w14:paraId="0000004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B">
      <w:pPr>
        <w:pageBreakBefore w:val="0"/>
        <w:rPr>
          <w:rFonts w:ascii="Georgia" w:cs="Georgia" w:eastAsia="Georgia" w:hAnsi="Georgia"/>
        </w:rPr>
      </w:pPr>
      <w:r w:rsidDel="00000000" w:rsidR="00000000" w:rsidRPr="00000000">
        <w:rPr>
          <w:rFonts w:ascii="Georgia" w:cs="Georgia" w:eastAsia="Georgia" w:hAnsi="Georgia"/>
          <w:rtl w:val="0"/>
        </w:rPr>
        <w:t xml:space="preserve">Shipping schedules cannot be guaranteed due to changes in airlines, as many flights are canceled and/or changed. The seller will make every attempt to ship your puppy as soon as possible. However, keep in mind we do not control airline schedules.</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No refunds will be given based on the shipping schedule. At this time, we ship puppies via direct flights to major hubs only.</w:t>
      </w:r>
    </w:p>
    <w:p w:rsidR="00000000" w:rsidDel="00000000" w:rsidP="00000000" w:rsidRDefault="00000000" w:rsidRPr="00000000" w14:paraId="0000004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D">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Rehoming</w:t>
      </w:r>
    </w:p>
    <w:p w:rsidR="00000000" w:rsidDel="00000000" w:rsidP="00000000" w:rsidRDefault="00000000" w:rsidRPr="00000000" w14:paraId="0000004E">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F">
      <w:pPr>
        <w:pageBreakBefore w:val="0"/>
        <w:rPr>
          <w:rFonts w:ascii="Georgia" w:cs="Georgia" w:eastAsia="Georgia" w:hAnsi="Georgia"/>
        </w:rPr>
      </w:pPr>
      <w:r w:rsidDel="00000000" w:rsidR="00000000" w:rsidRPr="00000000">
        <w:rPr>
          <w:rFonts w:ascii="Georgia" w:cs="Georgia" w:eastAsia="Georgia" w:hAnsi="Georgia"/>
          <w:rtl w:val="0"/>
        </w:rPr>
        <w:t xml:space="preserve">If at any time the buyer decides the puppy is no longer wanted, the original Seller will rehome the puppy. This agreement is between the Seller and the original buyer and will become null and void if the puppy is sold, given away, or transferred to another individual. </w:t>
      </w:r>
    </w:p>
    <w:p w:rsidR="00000000" w:rsidDel="00000000" w:rsidP="00000000" w:rsidRDefault="00000000" w:rsidRPr="00000000" w14:paraId="00000050">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1">
      <w:pPr>
        <w:pageBreakBefore w:val="0"/>
        <w:rPr>
          <w:rFonts w:ascii="Georgia" w:cs="Georgia" w:eastAsia="Georgia" w:hAnsi="Georgia"/>
        </w:rPr>
      </w:pPr>
      <w:r w:rsidDel="00000000" w:rsidR="00000000" w:rsidRPr="00000000">
        <w:rPr>
          <w:rFonts w:ascii="Georgia" w:cs="Georgia" w:eastAsia="Georgia" w:hAnsi="Georgia"/>
          <w:rtl w:val="0"/>
        </w:rPr>
        <w:t xml:space="preserve">Further, should any problem arise where an amicable agreement cannot be reached and the buyer feels litigation is the only option, the buyer must file a complaint in the county in Texas where the seller resides.</w:t>
      </w:r>
    </w:p>
    <w:p w:rsidR="00000000" w:rsidDel="00000000" w:rsidP="00000000" w:rsidRDefault="00000000" w:rsidRPr="00000000" w14:paraId="00000052">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3">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Breeding</w:t>
      </w:r>
    </w:p>
    <w:p w:rsidR="00000000" w:rsidDel="00000000" w:rsidP="00000000" w:rsidRDefault="00000000" w:rsidRPr="00000000" w14:paraId="00000054">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5">
      <w:pPr>
        <w:pageBreakBefore w:val="0"/>
        <w:rPr>
          <w:rFonts w:ascii="Georgia" w:cs="Georgia" w:eastAsia="Georgia" w:hAnsi="Georgia"/>
        </w:rPr>
      </w:pPr>
      <w:r w:rsidDel="00000000" w:rsidR="00000000" w:rsidRPr="00000000">
        <w:rPr>
          <w:rFonts w:ascii="Georgia" w:cs="Georgia" w:eastAsia="Georgia" w:hAnsi="Georgia"/>
          <w:rtl w:val="0"/>
        </w:rPr>
        <w:t xml:space="preserve">The buyer agrees to spay/neuter the puppy before the age of 9 months. Proof of spay/neuter must be provided to the seller prior to the release of limited registration. Breeding said sold </w:t>
      </w:r>
      <w:r w:rsidDel="00000000" w:rsidR="00000000" w:rsidRPr="00000000">
        <w:rPr>
          <w:rFonts w:ascii="Georgia" w:cs="Georgia" w:eastAsia="Georgia" w:hAnsi="Georgia"/>
          <w:rtl w:val="0"/>
        </w:rPr>
        <w:t xml:space="preserve">puppy is</w:t>
      </w:r>
      <w:r w:rsidDel="00000000" w:rsidR="00000000" w:rsidRPr="00000000">
        <w:rPr>
          <w:rFonts w:ascii="Georgia" w:cs="Georgia" w:eastAsia="Georgia" w:hAnsi="Georgia"/>
          <w:rtl w:val="0"/>
        </w:rPr>
        <w:t xml:space="preserve"> not allowed without the written consent of the seller. Unauthorized breeding will result in legal action and monetary compensation to Desert Creek Canines.</w:t>
      </w:r>
    </w:p>
    <w:p w:rsidR="00000000" w:rsidDel="00000000" w:rsidP="00000000" w:rsidRDefault="00000000" w:rsidRPr="00000000" w14:paraId="00000056">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7">
      <w:pPr>
        <w:pageBreakBefore w:val="0"/>
        <w:rPr>
          <w:rFonts w:ascii="Georgia" w:cs="Georgia" w:eastAsia="Georgia" w:hAnsi="Georgia"/>
        </w:rPr>
      </w:pPr>
      <w:r w:rsidDel="00000000" w:rsidR="00000000" w:rsidRPr="00000000">
        <w:rPr>
          <w:rFonts w:ascii="Georgia" w:cs="Georgia" w:eastAsia="Georgia" w:hAnsi="Georgia"/>
          <w:rtl w:val="0"/>
        </w:rPr>
        <w:t xml:space="preserve">Breeding Rights are an additional cost. Buyers, with consent, will be provided with full registration papers and pedigree.</w:t>
      </w:r>
    </w:p>
    <w:p w:rsidR="00000000" w:rsidDel="00000000" w:rsidP="00000000" w:rsidRDefault="00000000" w:rsidRPr="00000000" w14:paraId="00000058">
      <w:pPr>
        <w:pageBreakBefore w:val="0"/>
        <w:rPr>
          <w:rFonts w:ascii="Georgia" w:cs="Georgia" w:eastAsia="Georgia" w:hAnsi="Georgia"/>
        </w:rPr>
      </w:pPr>
      <w:r w:rsidDel="00000000" w:rsidR="00000000" w:rsidRPr="00000000">
        <w:rPr>
          <w:rtl w:val="0"/>
        </w:rPr>
      </w:r>
    </w:p>
    <w:p w:rsidR="00000000" w:rsidDel="00000000" w:rsidP="00000000" w:rsidRDefault="00000000" w:rsidRPr="00000000" w14:paraId="00000059">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A">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B">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C">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D">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E">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F">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0">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1">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I HAVE READ AND UNDERSTAND THIS AGREEMENT.</w:t>
      </w:r>
    </w:p>
    <w:p w:rsidR="00000000" w:rsidDel="00000000" w:rsidP="00000000" w:rsidRDefault="00000000" w:rsidRPr="00000000" w14:paraId="00000062">
      <w:pPr>
        <w:pageBreakBefore w:val="0"/>
        <w:rPr>
          <w:rFonts w:ascii="Georgia" w:cs="Georgia" w:eastAsia="Georgia" w:hAnsi="Georgia"/>
        </w:rPr>
      </w:pPr>
      <w:r w:rsidDel="00000000" w:rsidR="00000000" w:rsidRPr="00000000">
        <w:rPr>
          <w:rFonts w:ascii="Georgia" w:cs="Georgia" w:eastAsia="Georgia" w:hAnsi="Georgia"/>
          <w:rtl w:val="0"/>
        </w:rPr>
        <w:t xml:space="preserve">Please </w:t>
      </w:r>
      <w:r w:rsidDel="00000000" w:rsidR="00000000" w:rsidRPr="00000000">
        <w:rPr>
          <w:rFonts w:ascii="Georgia" w:cs="Georgia" w:eastAsia="Georgia" w:hAnsi="Georgia"/>
          <w:rtl w:val="0"/>
        </w:rPr>
        <w:t xml:space="preserve">print the name</w:t>
      </w:r>
      <w:r w:rsidDel="00000000" w:rsidR="00000000" w:rsidRPr="00000000">
        <w:rPr>
          <w:rFonts w:ascii="Georgia" w:cs="Georgia" w:eastAsia="Georgia" w:hAnsi="Georgia"/>
          <w:rtl w:val="0"/>
        </w:rPr>
        <w:t xml:space="preserve"> legibly. Sign and date.</w:t>
      </w:r>
    </w:p>
    <w:p w:rsidR="00000000" w:rsidDel="00000000" w:rsidP="00000000" w:rsidRDefault="00000000" w:rsidRPr="00000000" w14:paraId="00000063">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4">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Buyer</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6B">
      <w:pPr>
        <w:pageBreakBefore w:val="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6C">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Seller</w:t>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tl w:val="0"/>
              </w:rPr>
            </w:r>
          </w:p>
        </w:tc>
      </w:tr>
    </w:tbl>
    <w:p w:rsidR="00000000" w:rsidDel="00000000" w:rsidP="00000000" w:rsidRDefault="00000000" w:rsidRPr="00000000" w14:paraId="00000073">
      <w:pPr>
        <w:pageBreakBefore w:val="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4">
      <w:pPr>
        <w:pageBreakBefore w:val="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Dog and cat breeders are regulated by the Texas Department of Licensing and Regulation, P.O. Box 12157, Austin, Texas. 1-800-803-9202, 512-463-6599, </w:t>
      </w:r>
      <w:r w:rsidDel="00000000" w:rsidR="00000000" w:rsidRPr="00000000">
        <w:rPr>
          <w:rFonts w:ascii="Georgia" w:cs="Georgia" w:eastAsia="Georgia" w:hAnsi="Georgia"/>
          <w:sz w:val="20"/>
          <w:szCs w:val="20"/>
          <w:rtl w:val="0"/>
        </w:rPr>
        <w:t xml:space="preserve">www.tdlr.texas.gov</w:t>
      </w:r>
      <w:r w:rsidDel="00000000" w:rsidR="00000000" w:rsidRPr="00000000">
        <w:rPr>
          <w:rFonts w:ascii="Georgia" w:cs="Georgia" w:eastAsia="Georgia" w:hAnsi="Georgia"/>
          <w:sz w:val="20"/>
          <w:szCs w:val="20"/>
          <w:rtl w:val="0"/>
        </w:rPr>
        <w:t xml:space="preserve"> </w:t>
      </w:r>
    </w:p>
    <w:p w:rsidR="00000000" w:rsidDel="00000000" w:rsidP="00000000" w:rsidRDefault="00000000" w:rsidRPr="00000000" w14:paraId="00000075">
      <w:pPr>
        <w:pageBreakBefore w:val="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6">
      <w:pPr>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77">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 xml:space="preserve">Breeder Contact Information: </w:t>
        <w:tab/>
        <w:t xml:space="preserve">Brian Birkey</w:t>
      </w:r>
    </w:p>
    <w:p w:rsidR="00000000" w:rsidDel="00000000" w:rsidP="00000000" w:rsidRDefault="00000000" w:rsidRPr="00000000" w14:paraId="00000078">
      <w:pPr>
        <w:rPr>
          <w:rFonts w:ascii="Georgia" w:cs="Georgia" w:eastAsia="Georgia" w:hAnsi="Georgia"/>
          <w:b w:val="1"/>
          <w:sz w:val="20"/>
          <w:szCs w:val="20"/>
        </w:rPr>
      </w:pPr>
      <w:r w:rsidDel="00000000" w:rsidR="00000000" w:rsidRPr="00000000">
        <w:rPr>
          <w:rFonts w:ascii="Georgia" w:cs="Georgia" w:eastAsia="Georgia" w:hAnsi="Georgia"/>
          <w:b w:val="1"/>
          <w:sz w:val="20"/>
          <w:szCs w:val="20"/>
          <w:rtl w:val="0"/>
        </w:rPr>
        <w:tab/>
        <w:tab/>
        <w:tab/>
        <w:tab/>
        <w:tab/>
        <w:t xml:space="preserve">(972)632-6930</w:t>
      </w:r>
    </w:p>
    <w:p w:rsidR="00000000" w:rsidDel="00000000" w:rsidP="00000000" w:rsidRDefault="00000000" w:rsidRPr="00000000" w14:paraId="00000079">
      <w:pPr>
        <w:rPr>
          <w:rFonts w:ascii="Georgia" w:cs="Georgia" w:eastAsia="Georgia" w:hAnsi="Georgia"/>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